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A3" w:rsidRPr="00B413EF" w:rsidRDefault="00012CA3" w:rsidP="00012CA3">
      <w:pPr>
        <w:jc w:val="center"/>
        <w:rPr>
          <w:rFonts w:ascii="Arial" w:hAnsi="Arial" w:cs="Arial"/>
          <w:b/>
          <w:sz w:val="28"/>
          <w:szCs w:val="28"/>
        </w:rPr>
      </w:pPr>
    </w:p>
    <w:p w:rsidR="00012CA3" w:rsidRPr="00B413EF" w:rsidRDefault="00012CA3" w:rsidP="00012CA3">
      <w:pPr>
        <w:jc w:val="center"/>
        <w:rPr>
          <w:rFonts w:ascii="Arial" w:hAnsi="Arial" w:cs="Arial"/>
          <w:b/>
          <w:sz w:val="28"/>
          <w:szCs w:val="28"/>
        </w:rPr>
      </w:pPr>
    </w:p>
    <w:p w:rsidR="003F173F" w:rsidRPr="00785148" w:rsidRDefault="003F173F" w:rsidP="003F173F">
      <w:pPr>
        <w:jc w:val="center"/>
        <w:rPr>
          <w:rFonts w:ascii="Arial" w:hAnsi="Arial" w:cs="Arial"/>
          <w:b/>
          <w:u w:val="single"/>
        </w:rPr>
      </w:pPr>
      <w:r w:rsidRPr="00785148">
        <w:rPr>
          <w:rFonts w:ascii="Arial" w:hAnsi="Arial" w:cs="Arial"/>
          <w:b/>
          <w:u w:val="single"/>
        </w:rPr>
        <w:t>CRITÉRIO DE MEDIÇÃO</w:t>
      </w:r>
    </w:p>
    <w:p w:rsidR="003F173F" w:rsidRPr="00785148" w:rsidRDefault="003F173F" w:rsidP="003F173F">
      <w:pPr>
        <w:jc w:val="center"/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OBRA: </w:t>
      </w:r>
      <w:r w:rsidRPr="00785148">
        <w:rPr>
          <w:rFonts w:ascii="Arial" w:hAnsi="Arial" w:cs="Arial"/>
        </w:rPr>
        <w:t>INFRAESTRUTURA URBANA (RECAPEAMENTO ASFALTICO E SINALIZAÇÃO VIÁRIA HORIZONTAL)</w:t>
      </w:r>
    </w:p>
    <w:p w:rsidR="003F173F" w:rsidRPr="00785148" w:rsidRDefault="003F173F" w:rsidP="003F173F">
      <w:pPr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LOCAL: </w:t>
      </w:r>
      <w:r w:rsidRPr="00785148">
        <w:rPr>
          <w:rFonts w:ascii="Arial" w:hAnsi="Arial" w:cs="Arial"/>
        </w:rPr>
        <w:t>RUA MANOEL ALEGRIA, RUA BARÃO DE RIFAINA, RUA CANDIDO TEIXEIRA, RUA BENTO SEBASTIÃO, RUA DIVINO ROBERTO GONÇALVES E RUA FLORIANO PEIXOTO</w:t>
      </w:r>
    </w:p>
    <w:p w:rsidR="003F173F" w:rsidRPr="00785148" w:rsidRDefault="003F173F" w:rsidP="003F173F">
      <w:pPr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MUNICÍPIO: </w:t>
      </w:r>
      <w:r w:rsidRPr="00785148">
        <w:rPr>
          <w:rFonts w:ascii="Arial" w:hAnsi="Arial" w:cs="Arial"/>
        </w:rPr>
        <w:t>RIFAINA - SP</w:t>
      </w:r>
    </w:p>
    <w:p w:rsidR="003F173F" w:rsidRPr="00785148" w:rsidRDefault="003F173F" w:rsidP="003F173F">
      <w:pPr>
        <w:rPr>
          <w:rFonts w:ascii="Arial" w:hAnsi="Arial" w:cs="Arial"/>
          <w:b/>
        </w:rPr>
      </w:pPr>
    </w:p>
    <w:p w:rsidR="003F173F" w:rsidRPr="00785148" w:rsidRDefault="003F173F" w:rsidP="003F173F">
      <w:pPr>
        <w:rPr>
          <w:rFonts w:ascii="Arial" w:hAnsi="Arial" w:cs="Arial"/>
        </w:rPr>
      </w:pPr>
      <w:r w:rsidRPr="00785148">
        <w:rPr>
          <w:rFonts w:ascii="Arial" w:hAnsi="Arial" w:cs="Arial"/>
          <w:b/>
        </w:rPr>
        <w:t xml:space="preserve">ART: </w:t>
      </w:r>
      <w:r w:rsidRPr="00785148">
        <w:rPr>
          <w:rFonts w:ascii="Arial" w:hAnsi="Arial" w:cs="Arial"/>
        </w:rPr>
        <w:t>28027230190893424</w:t>
      </w:r>
    </w:p>
    <w:p w:rsidR="00012CA3" w:rsidRPr="005D174D" w:rsidRDefault="00012CA3" w:rsidP="00012CA3">
      <w:pPr>
        <w:rPr>
          <w:rFonts w:ascii="Arial" w:hAnsi="Arial" w:cs="Arial"/>
          <w:b/>
        </w:rPr>
      </w:pPr>
    </w:p>
    <w:p w:rsidR="00681060" w:rsidRDefault="00681060" w:rsidP="00681060">
      <w:pPr>
        <w:rPr>
          <w:rFonts w:ascii="Arial" w:hAnsi="Arial" w:cs="Arial"/>
          <w:b/>
        </w:rPr>
      </w:pPr>
    </w:p>
    <w:tbl>
      <w:tblPr>
        <w:tblStyle w:val="Tabelaclssica3"/>
        <w:tblW w:w="0" w:type="auto"/>
        <w:tblLook w:val="04A0"/>
      </w:tblPr>
      <w:tblGrid>
        <w:gridCol w:w="10400"/>
      </w:tblGrid>
      <w:tr w:rsidR="00143F21" w:rsidRPr="00143F21" w:rsidTr="00143F21">
        <w:trPr>
          <w:cnfStyle w:val="100000000000"/>
        </w:trPr>
        <w:tc>
          <w:tcPr>
            <w:cnfStyle w:val="001000000000"/>
            <w:tcW w:w="10400" w:type="dxa"/>
          </w:tcPr>
          <w:p w:rsidR="00143F21" w:rsidRPr="00143F21" w:rsidRDefault="00143F21" w:rsidP="006849FE">
            <w:pPr>
              <w:rPr>
                <w:rFonts w:ascii="Arial" w:hAnsi="Arial" w:cs="Arial"/>
                <w:b w:val="0"/>
              </w:rPr>
            </w:pPr>
            <w:r w:rsidRPr="00143F21">
              <w:rPr>
                <w:rFonts w:ascii="Arial" w:hAnsi="Arial" w:cs="Arial"/>
              </w:rPr>
              <w:t xml:space="preserve">ITEM 1 – </w:t>
            </w:r>
            <w:r w:rsidR="001F0DDC">
              <w:rPr>
                <w:rFonts w:ascii="Arial" w:hAnsi="Arial" w:cs="Arial"/>
              </w:rPr>
              <w:t>RECAPEAMENTO ASFALTICO</w:t>
            </w:r>
          </w:p>
        </w:tc>
      </w:tr>
    </w:tbl>
    <w:p w:rsidR="00D915EF" w:rsidRDefault="00D915EF" w:rsidP="00012CA3">
      <w:pPr>
        <w:jc w:val="center"/>
        <w:rPr>
          <w:rFonts w:ascii="Arial" w:hAnsi="Arial" w:cs="Arial"/>
          <w:b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681060" w:rsidRPr="00681060" w:rsidTr="00681060">
        <w:trPr>
          <w:cnfStyle w:val="100000000000"/>
        </w:trPr>
        <w:tc>
          <w:tcPr>
            <w:cnfStyle w:val="001000000000"/>
            <w:tcW w:w="10400" w:type="dxa"/>
          </w:tcPr>
          <w:p w:rsidR="00681060" w:rsidRPr="00681060" w:rsidRDefault="00681060" w:rsidP="001F0DDC">
            <w:pPr>
              <w:autoSpaceDE w:val="0"/>
              <w:autoSpaceDN w:val="0"/>
              <w:adjustRightInd w:val="0"/>
              <w:jc w:val="both"/>
            </w:pPr>
            <w:r w:rsidRPr="00681060">
              <w:t>ITEM 1.1 – CPOS - 02.</w:t>
            </w:r>
            <w:r w:rsidR="001F0DDC">
              <w:t>08.040 PLACA EM LONA COM IMPRESSÃO DIGITAL E REQUADRO EM METALON</w:t>
            </w: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681060" w:rsidRPr="00681060" w:rsidRDefault="00681060" w:rsidP="006849FE">
            <w:pPr>
              <w:autoSpaceDE w:val="0"/>
              <w:autoSpaceDN w:val="0"/>
              <w:adjustRightInd w:val="0"/>
              <w:jc w:val="both"/>
            </w:pP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1F0DDC" w:rsidRDefault="001F0DDC" w:rsidP="006849FE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de placa executada (m²). </w:t>
            </w:r>
          </w:p>
          <w:p w:rsidR="00681060" w:rsidRPr="00681060" w:rsidRDefault="001F0DDC" w:rsidP="006849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o fornecimento e instalação de placa em lona para fachada conforme normas e leis vigentes, constituída por: banner em lona com impressão digital de alta resolução, requadro em metalon de 30 x 20 mm; remunera também o fornecimento de estrutura de fixação da placa em metalon pintado; inclusive materiais acessórios e a mão de obra necessária para instalação completa da placa.</w:t>
            </w: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681060" w:rsidRPr="00681060" w:rsidRDefault="00681060" w:rsidP="006849F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681060" w:rsidRDefault="00681060" w:rsidP="00012CA3">
      <w:pPr>
        <w:jc w:val="center"/>
        <w:rPr>
          <w:rFonts w:ascii="Arial" w:hAnsi="Arial" w:cs="Arial"/>
          <w:b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681060" w:rsidRPr="00681060" w:rsidTr="00681060">
        <w:trPr>
          <w:cnfStyle w:val="100000000000"/>
        </w:trPr>
        <w:tc>
          <w:tcPr>
            <w:cnfStyle w:val="001000000000"/>
            <w:tcW w:w="10400" w:type="dxa"/>
          </w:tcPr>
          <w:p w:rsidR="00681060" w:rsidRPr="00681060" w:rsidRDefault="00681060" w:rsidP="001F0DDC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 w:rsidR="001F0DDC">
              <w:t>1.2</w:t>
            </w:r>
            <w:r w:rsidRPr="00681060">
              <w:t xml:space="preserve"> – CPOS </w:t>
            </w:r>
            <w:r w:rsidR="001F0DDC">
              <w:t>–</w:t>
            </w:r>
            <w:r w:rsidRPr="00681060">
              <w:t xml:space="preserve"> </w:t>
            </w:r>
            <w:r w:rsidR="001F0DDC">
              <w:t>54.01.410 VARRIÇÃO DE PAVIMENTO PARA RECAPEAMENTO</w:t>
            </w: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681060" w:rsidRPr="00681060" w:rsidRDefault="00681060" w:rsidP="006849FE">
            <w:pPr>
              <w:autoSpaceDE w:val="0"/>
              <w:autoSpaceDN w:val="0"/>
              <w:adjustRightInd w:val="0"/>
            </w:pP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1F0DDC" w:rsidRDefault="001F0DDC" w:rsidP="00681060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real de varrição de pavimento executado (m²). </w:t>
            </w:r>
          </w:p>
          <w:p w:rsidR="00681060" w:rsidRPr="00681060" w:rsidRDefault="001F0DDC" w:rsidP="0068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mão de obra necessária para a execução de varrição de pavimento para recapeamento.</w:t>
            </w:r>
          </w:p>
        </w:tc>
      </w:tr>
      <w:tr w:rsidR="00681060" w:rsidRPr="00681060" w:rsidTr="00681060">
        <w:tc>
          <w:tcPr>
            <w:cnfStyle w:val="001000000000"/>
            <w:tcW w:w="10400" w:type="dxa"/>
          </w:tcPr>
          <w:p w:rsidR="00681060" w:rsidRPr="00681060" w:rsidRDefault="00681060" w:rsidP="0068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6C2E6B" w:rsidRDefault="006C2E6B" w:rsidP="0028131C">
      <w:pPr>
        <w:rPr>
          <w:rFonts w:ascii="Arial" w:hAnsi="Arial" w:cs="Arial"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1F0DDC" w:rsidRPr="00681060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681060" w:rsidRDefault="001F0DDC" w:rsidP="001F0DDC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>
              <w:t>1.</w:t>
            </w:r>
            <w:r>
              <w:t>3</w:t>
            </w:r>
            <w:r w:rsidRPr="00681060">
              <w:t xml:space="preserve"> – CPOS </w:t>
            </w:r>
            <w:r>
              <w:t>–</w:t>
            </w:r>
            <w:r w:rsidRPr="00681060">
              <w:t xml:space="preserve"> </w:t>
            </w:r>
            <w:r>
              <w:t>54.</w:t>
            </w:r>
            <w:r>
              <w:t>03.230 IMPRIMAÇÃO BETUMINOSA LIGANTE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</w:pP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Default="001F0DDC" w:rsidP="0073776C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de superfície com aplicação de imprimação, nas dimensões especificadas em projeto (m²). </w:t>
            </w:r>
          </w:p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o fornecimento, posto obra, de equipamentos, materiais e mão de obra necessários para a execução de imprimação betuminosa ligante, compreendendo os serviços: fornecimento de emulsão betuminosa ligante tipo RR-1-C, incluindo perdas; carga, transporte até o local de aplicação; aplicação da emulsão asfáltica formando camada betuminosa ligante. Remunera também os serviços de mobilização e desmobilização.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6C2E6B" w:rsidRDefault="006C2E6B" w:rsidP="0028131C">
      <w:pPr>
        <w:rPr>
          <w:rFonts w:ascii="Arial" w:hAnsi="Arial" w:cs="Arial"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1F0DDC" w:rsidRPr="00681060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681060" w:rsidRDefault="001F0DDC" w:rsidP="001F0DDC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>
              <w:t>1.</w:t>
            </w:r>
            <w:r>
              <w:t>4</w:t>
            </w:r>
            <w:r w:rsidRPr="00681060">
              <w:t xml:space="preserve"> – CPOS </w:t>
            </w:r>
            <w:r>
              <w:t>–</w:t>
            </w:r>
            <w:r w:rsidRPr="00681060">
              <w:t xml:space="preserve"> </w:t>
            </w:r>
            <w:r>
              <w:t>54.</w:t>
            </w:r>
            <w:r>
              <w:t>03.210 CAMADA DE ROLAMENTO EM CONCRETO BETUMINOSO USINADO QUENTE - CBUQ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</w:pP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Default="001F0DDC" w:rsidP="0073776C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volume de concreto betuminoso usinado a quente (CBUQ) acabado, nas dimensões especificadas em projeto (m³). </w:t>
            </w:r>
          </w:p>
          <w:p w:rsidR="001F0DDC" w:rsidRPr="001F0DDC" w:rsidRDefault="001F0DDC" w:rsidP="0073776C">
            <w:pPr>
              <w:autoSpaceDE w:val="0"/>
              <w:autoSpaceDN w:val="0"/>
              <w:adjustRightInd w:val="0"/>
              <w:jc w:val="both"/>
            </w:pPr>
            <w:r>
              <w:t>2) O item remunera o fornecimento, posto obra, de equipamentos, materiais e mão de obra necessários para a execução de camada de rolamento em concreto betuminoso usinado quente tipo CBUQ, compreendendo os serviços: fornecimento de mistura homogênea a quente, executada em usina de agregados e material betuminoso, incluindo perdas; carga, transporte até o local de aplicação, descarga; execução de camada de concreto asfáltico, compactação e acabamento final. Remunera também os serviços de mobilização e desmobilização.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1F0DDC" w:rsidRDefault="001F0DDC" w:rsidP="0028131C">
      <w:pPr>
        <w:rPr>
          <w:rFonts w:ascii="Arial" w:hAnsi="Arial" w:cs="Arial"/>
        </w:rPr>
      </w:pPr>
    </w:p>
    <w:p w:rsidR="003F173F" w:rsidRDefault="003F173F" w:rsidP="0028131C">
      <w:pPr>
        <w:rPr>
          <w:rFonts w:ascii="Arial" w:hAnsi="Arial" w:cs="Arial"/>
        </w:rPr>
      </w:pPr>
    </w:p>
    <w:p w:rsidR="003F173F" w:rsidRDefault="003F173F" w:rsidP="0028131C">
      <w:pPr>
        <w:rPr>
          <w:rFonts w:ascii="Arial" w:hAnsi="Arial" w:cs="Arial"/>
        </w:rPr>
      </w:pPr>
    </w:p>
    <w:p w:rsidR="003F173F" w:rsidRDefault="003F173F" w:rsidP="0028131C">
      <w:pPr>
        <w:rPr>
          <w:rFonts w:ascii="Arial" w:hAnsi="Arial" w:cs="Arial"/>
        </w:rPr>
      </w:pPr>
    </w:p>
    <w:p w:rsidR="00785148" w:rsidRDefault="00785148" w:rsidP="0028131C">
      <w:pPr>
        <w:rPr>
          <w:rFonts w:ascii="Arial" w:hAnsi="Arial" w:cs="Arial"/>
        </w:rPr>
      </w:pPr>
    </w:p>
    <w:p w:rsidR="00785148" w:rsidRDefault="00785148" w:rsidP="0028131C">
      <w:pPr>
        <w:rPr>
          <w:rFonts w:ascii="Arial" w:hAnsi="Arial" w:cs="Arial"/>
        </w:rPr>
      </w:pPr>
    </w:p>
    <w:p w:rsidR="00785148" w:rsidRDefault="00785148" w:rsidP="0028131C">
      <w:pPr>
        <w:rPr>
          <w:rFonts w:ascii="Arial" w:hAnsi="Arial" w:cs="Arial"/>
        </w:rPr>
      </w:pPr>
    </w:p>
    <w:p w:rsidR="00785148" w:rsidRDefault="00785148" w:rsidP="0028131C">
      <w:pPr>
        <w:rPr>
          <w:rFonts w:ascii="Arial" w:hAnsi="Arial" w:cs="Arial"/>
        </w:rPr>
      </w:pPr>
    </w:p>
    <w:tbl>
      <w:tblPr>
        <w:tblStyle w:val="Tabelaclssica3"/>
        <w:tblW w:w="0" w:type="auto"/>
        <w:tblLook w:val="04A0"/>
      </w:tblPr>
      <w:tblGrid>
        <w:gridCol w:w="10400"/>
      </w:tblGrid>
      <w:tr w:rsidR="001F0DDC" w:rsidRPr="00143F21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143F21" w:rsidRDefault="001F0DDC" w:rsidP="001F0DDC">
            <w:pPr>
              <w:rPr>
                <w:rFonts w:ascii="Arial" w:hAnsi="Arial" w:cs="Arial"/>
                <w:b w:val="0"/>
              </w:rPr>
            </w:pPr>
            <w:r w:rsidRPr="00143F21">
              <w:rPr>
                <w:rFonts w:ascii="Arial" w:hAnsi="Arial" w:cs="Arial"/>
              </w:rPr>
              <w:t xml:space="preserve">ITEM </w:t>
            </w:r>
            <w:r>
              <w:rPr>
                <w:rFonts w:ascii="Arial" w:hAnsi="Arial" w:cs="Arial"/>
              </w:rPr>
              <w:t>2</w:t>
            </w:r>
            <w:r w:rsidRPr="00143F21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SINALIZAÇÃO VIÁRIA HORIZONTAL</w:t>
            </w:r>
          </w:p>
        </w:tc>
      </w:tr>
    </w:tbl>
    <w:p w:rsidR="001F0DDC" w:rsidRDefault="001F0DDC" w:rsidP="0028131C">
      <w:pPr>
        <w:rPr>
          <w:rFonts w:ascii="Arial" w:hAnsi="Arial" w:cs="Arial"/>
        </w:rPr>
      </w:pPr>
    </w:p>
    <w:tbl>
      <w:tblPr>
        <w:tblStyle w:val="Tabelacolorida2"/>
        <w:tblW w:w="0" w:type="auto"/>
        <w:tblLook w:val="04A0"/>
      </w:tblPr>
      <w:tblGrid>
        <w:gridCol w:w="10400"/>
      </w:tblGrid>
      <w:tr w:rsidR="001F0DDC" w:rsidRPr="00681060" w:rsidTr="0073776C">
        <w:trPr>
          <w:cnfStyle w:val="100000000000"/>
        </w:trPr>
        <w:tc>
          <w:tcPr>
            <w:cnfStyle w:val="001000000000"/>
            <w:tcW w:w="10400" w:type="dxa"/>
          </w:tcPr>
          <w:p w:rsidR="001F0DDC" w:rsidRPr="00681060" w:rsidRDefault="001F0DDC" w:rsidP="001F0DDC">
            <w:pPr>
              <w:autoSpaceDE w:val="0"/>
              <w:autoSpaceDN w:val="0"/>
              <w:adjustRightInd w:val="0"/>
            </w:pPr>
            <w:r w:rsidRPr="00681060">
              <w:t xml:space="preserve">ITEM </w:t>
            </w:r>
            <w:r>
              <w:t>2.1</w:t>
            </w:r>
            <w:r w:rsidRPr="00681060">
              <w:t xml:space="preserve"> – CPOS </w:t>
            </w:r>
            <w:r>
              <w:t>–</w:t>
            </w:r>
            <w:r w:rsidRPr="00681060">
              <w:t xml:space="preserve"> </w:t>
            </w:r>
            <w:r>
              <w:t>97.04.010 SINALIZAÇÃO HORIZONTAL COM TINTA VINÍLICA OU ACRÍLICA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</w:pP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A351FA" w:rsidRDefault="00A351FA" w:rsidP="0073776C">
            <w:pPr>
              <w:autoSpaceDE w:val="0"/>
              <w:autoSpaceDN w:val="0"/>
              <w:adjustRightInd w:val="0"/>
              <w:jc w:val="both"/>
            </w:pPr>
            <w:r>
              <w:t xml:space="preserve">1) Será medido por área de pintura executada (m²). </w:t>
            </w:r>
          </w:p>
          <w:p w:rsidR="001F0DDC" w:rsidRPr="00681060" w:rsidRDefault="00A351FA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2) O item remunera o fornecimento de materiais, mão de obra e equipamentos necessários para a execução dos serviços de demarcação de pavimento com tinta a base de resinas vinílicas ou acrílicas, refletorizada com microesferas de vidro.</w:t>
            </w:r>
          </w:p>
        </w:tc>
      </w:tr>
      <w:tr w:rsidR="001F0DDC" w:rsidRPr="00681060" w:rsidTr="0073776C">
        <w:tc>
          <w:tcPr>
            <w:cnfStyle w:val="001000000000"/>
            <w:tcW w:w="10400" w:type="dxa"/>
          </w:tcPr>
          <w:p w:rsidR="001F0DDC" w:rsidRPr="00681060" w:rsidRDefault="001F0DDC" w:rsidP="0073776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1F0DDC" w:rsidRDefault="001F0DDC" w:rsidP="0028131C">
      <w:pPr>
        <w:rPr>
          <w:rFonts w:ascii="Arial" w:hAnsi="Arial" w:cs="Arial"/>
        </w:rPr>
      </w:pPr>
    </w:p>
    <w:p w:rsidR="001F0DDC" w:rsidRDefault="001F0DDC" w:rsidP="0028131C">
      <w:pPr>
        <w:rPr>
          <w:rFonts w:ascii="Arial" w:hAnsi="Arial" w:cs="Arial"/>
        </w:rPr>
      </w:pPr>
    </w:p>
    <w:p w:rsidR="001F0DDC" w:rsidRDefault="001F0DDC" w:rsidP="0028131C">
      <w:pPr>
        <w:rPr>
          <w:rFonts w:ascii="Arial" w:hAnsi="Arial" w:cs="Arial"/>
        </w:rPr>
      </w:pPr>
    </w:p>
    <w:p w:rsidR="003F173F" w:rsidRPr="003F173F" w:rsidRDefault="003F173F" w:rsidP="003F173F">
      <w:pPr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Rifaina - SP, 17 de Julho de 2019</w:t>
      </w:r>
    </w:p>
    <w:p w:rsidR="003F173F" w:rsidRPr="003F173F" w:rsidRDefault="003F173F" w:rsidP="003F173F">
      <w:pPr>
        <w:rPr>
          <w:rFonts w:ascii="Arial" w:hAnsi="Arial" w:cs="Arial"/>
          <w:b/>
        </w:rPr>
      </w:pPr>
    </w:p>
    <w:p w:rsidR="003F173F" w:rsidRPr="003F173F" w:rsidRDefault="003F173F" w:rsidP="003F173F">
      <w:pPr>
        <w:rPr>
          <w:rFonts w:ascii="Arial" w:hAnsi="Arial" w:cs="Arial"/>
          <w:b/>
        </w:rPr>
      </w:pP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__________________                           __________________________</w:t>
      </w: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Hugo César Lourenço                          Kelson Robert da Silva Floriano</w:t>
      </w: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>Prefeito Municipal                                Engenheiro Civil - CREA: 5061583500</w:t>
      </w:r>
    </w:p>
    <w:p w:rsidR="003F173F" w:rsidRPr="003F173F" w:rsidRDefault="003F173F" w:rsidP="003F173F">
      <w:pPr>
        <w:jc w:val="both"/>
        <w:rPr>
          <w:rFonts w:ascii="Arial" w:hAnsi="Arial" w:cs="Arial"/>
          <w:b/>
        </w:rPr>
      </w:pPr>
      <w:r w:rsidRPr="003F173F">
        <w:rPr>
          <w:rFonts w:ascii="Arial" w:hAnsi="Arial" w:cs="Arial"/>
          <w:b/>
        </w:rPr>
        <w:t xml:space="preserve">                                                       </w:t>
      </w:r>
      <w:r>
        <w:rPr>
          <w:rFonts w:ascii="Arial" w:hAnsi="Arial" w:cs="Arial"/>
          <w:b/>
        </w:rPr>
        <w:t xml:space="preserve">       </w:t>
      </w:r>
      <w:r w:rsidRPr="003F173F">
        <w:rPr>
          <w:rFonts w:ascii="Arial" w:hAnsi="Arial" w:cs="Arial"/>
          <w:b/>
        </w:rPr>
        <w:t>ART nº 28027230190893424</w:t>
      </w:r>
    </w:p>
    <w:p w:rsidR="001F0DDC" w:rsidRPr="003F173F" w:rsidRDefault="001F0DDC" w:rsidP="001F0DDC">
      <w:pPr>
        <w:cnfStyle w:val="101000000000"/>
        <w:rPr>
          <w:rFonts w:ascii="Arial" w:hAnsi="Arial" w:cs="Arial"/>
          <w:b/>
          <w:color w:val="FFFFFF" w:themeColor="background1"/>
        </w:rPr>
      </w:pPr>
    </w:p>
    <w:p w:rsidR="00EA0AE7" w:rsidRPr="00EA0AE7" w:rsidRDefault="00EA0AE7" w:rsidP="00EA0AE7">
      <w:pPr>
        <w:rPr>
          <w:rFonts w:ascii="Arial" w:hAnsi="Arial" w:cs="Arial"/>
        </w:rPr>
      </w:pPr>
    </w:p>
    <w:sectPr w:rsidR="00EA0AE7" w:rsidRPr="00EA0AE7" w:rsidSect="00DE12ED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D11" w:rsidRDefault="00201D11">
      <w:r>
        <w:separator/>
      </w:r>
    </w:p>
  </w:endnote>
  <w:endnote w:type="continuationSeparator" w:id="1">
    <w:p w:rsidR="00201D11" w:rsidRDefault="00201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9FE" w:rsidRDefault="006849FE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6849FE" w:rsidRDefault="006849FE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 Tels (16) 3135 9500 – Fax 3135 9500</w:t>
    </w:r>
  </w:p>
  <w:p w:rsidR="006849FE" w:rsidRDefault="004F31A6">
    <w:pPr>
      <w:pStyle w:val="Rodap"/>
      <w:jc w:val="center"/>
      <w:rPr>
        <w:b/>
        <w:bCs/>
        <w:sz w:val="22"/>
      </w:rPr>
    </w:pPr>
    <w:hyperlink r:id="rId1" w:history="1">
      <w:r w:rsidR="006849FE">
        <w:rPr>
          <w:rStyle w:val="Hyperlink"/>
          <w:b/>
          <w:bCs/>
          <w:sz w:val="22"/>
        </w:rPr>
        <w:t>www.rifaina.sp.gov.br</w:t>
      </w:r>
    </w:hyperlink>
    <w:r w:rsidR="006849FE">
      <w:rPr>
        <w:b/>
        <w:bCs/>
        <w:sz w:val="22"/>
      </w:rPr>
      <w:t xml:space="preserve">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D11" w:rsidRDefault="00201D11">
      <w:r>
        <w:separator/>
      </w:r>
    </w:p>
  </w:footnote>
  <w:footnote w:type="continuationSeparator" w:id="1">
    <w:p w:rsidR="00201D11" w:rsidRDefault="00201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9FE" w:rsidRDefault="006849FE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b/>
        <w:bCs/>
        <w:sz w:val="36"/>
        <w:szCs w:val="36"/>
      </w:rPr>
      <w:t>PREFEITURA MUNICIPAL DE RIFAINA</w:t>
    </w:r>
  </w:p>
  <w:p w:rsidR="006849FE" w:rsidRDefault="006849FE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6849FE" w:rsidRDefault="004F31A6">
    <w:pPr>
      <w:pStyle w:val="Cabealho"/>
      <w:spacing w:line="360" w:lineRule="auto"/>
      <w:jc w:val="center"/>
    </w:pPr>
    <w:r w:rsidRPr="004F31A6">
      <w:rPr>
        <w:b/>
        <w:bCs/>
        <w:noProof/>
      </w:rPr>
      <w:pict>
        <v:line id="_x0000_s2051" style="position:absolute;left:0;text-align:left;z-index:251658240" from="71.25pt,16.5pt" to="449.25pt,16.5pt" strokeweight="4.5pt">
          <v:stroke linestyle="thinThick"/>
        </v:line>
      </w:pict>
    </w:r>
    <w:r w:rsidR="006849FE">
      <w:rPr>
        <w:b/>
        <w:bCs/>
      </w:rPr>
      <w:t xml:space="preserve">CNPJ 45.318.995/0001-71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hyphenationZone w:val="425"/>
  <w:noPunctuationKerning/>
  <w:characterSpacingControl w:val="doNotCompress"/>
  <w:hdrShapeDefaults>
    <o:shapedefaults v:ext="edit" spidmax="317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54CD4"/>
    <w:rsid w:val="0000759B"/>
    <w:rsid w:val="000116B8"/>
    <w:rsid w:val="00012CA3"/>
    <w:rsid w:val="0001749E"/>
    <w:rsid w:val="00025653"/>
    <w:rsid w:val="00030B29"/>
    <w:rsid w:val="00031301"/>
    <w:rsid w:val="00031614"/>
    <w:rsid w:val="000335D7"/>
    <w:rsid w:val="00053648"/>
    <w:rsid w:val="000601A5"/>
    <w:rsid w:val="0006140C"/>
    <w:rsid w:val="00082264"/>
    <w:rsid w:val="000913F6"/>
    <w:rsid w:val="000C6BFC"/>
    <w:rsid w:val="000E3796"/>
    <w:rsid w:val="000E72D6"/>
    <w:rsid w:val="00103CEF"/>
    <w:rsid w:val="00110A48"/>
    <w:rsid w:val="00135AF2"/>
    <w:rsid w:val="00143F21"/>
    <w:rsid w:val="00144435"/>
    <w:rsid w:val="00156208"/>
    <w:rsid w:val="00166054"/>
    <w:rsid w:val="00171C3F"/>
    <w:rsid w:val="00177CA1"/>
    <w:rsid w:val="00182E16"/>
    <w:rsid w:val="001A32CD"/>
    <w:rsid w:val="001A5241"/>
    <w:rsid w:val="001B22A2"/>
    <w:rsid w:val="001C27D8"/>
    <w:rsid w:val="001D0BB9"/>
    <w:rsid w:val="001D1808"/>
    <w:rsid w:val="001D7920"/>
    <w:rsid w:val="001E378B"/>
    <w:rsid w:val="001F0DDC"/>
    <w:rsid w:val="00201D11"/>
    <w:rsid w:val="00204E7F"/>
    <w:rsid w:val="00207B5D"/>
    <w:rsid w:val="002213DB"/>
    <w:rsid w:val="00230631"/>
    <w:rsid w:val="00240196"/>
    <w:rsid w:val="0024169F"/>
    <w:rsid w:val="0025477A"/>
    <w:rsid w:val="00256C14"/>
    <w:rsid w:val="0025727E"/>
    <w:rsid w:val="00262013"/>
    <w:rsid w:val="002652A1"/>
    <w:rsid w:val="0028131C"/>
    <w:rsid w:val="00285C6C"/>
    <w:rsid w:val="00293962"/>
    <w:rsid w:val="002A2F91"/>
    <w:rsid w:val="002D396C"/>
    <w:rsid w:val="002D6EA8"/>
    <w:rsid w:val="002F6DA9"/>
    <w:rsid w:val="002F7025"/>
    <w:rsid w:val="002F70D4"/>
    <w:rsid w:val="00301C43"/>
    <w:rsid w:val="003332D8"/>
    <w:rsid w:val="00354771"/>
    <w:rsid w:val="003660F0"/>
    <w:rsid w:val="00375424"/>
    <w:rsid w:val="003762F2"/>
    <w:rsid w:val="00387552"/>
    <w:rsid w:val="00395396"/>
    <w:rsid w:val="003A5C8B"/>
    <w:rsid w:val="003B2B53"/>
    <w:rsid w:val="003B6DC7"/>
    <w:rsid w:val="003C4584"/>
    <w:rsid w:val="003F173F"/>
    <w:rsid w:val="003F2743"/>
    <w:rsid w:val="00423DE2"/>
    <w:rsid w:val="00423FF8"/>
    <w:rsid w:val="004245EC"/>
    <w:rsid w:val="00444183"/>
    <w:rsid w:val="00451AF3"/>
    <w:rsid w:val="004610C5"/>
    <w:rsid w:val="00471D10"/>
    <w:rsid w:val="0047306F"/>
    <w:rsid w:val="00477CDE"/>
    <w:rsid w:val="0048541C"/>
    <w:rsid w:val="004C2750"/>
    <w:rsid w:val="004C6AC3"/>
    <w:rsid w:val="004D5821"/>
    <w:rsid w:val="004E133D"/>
    <w:rsid w:val="004F31A6"/>
    <w:rsid w:val="0051333E"/>
    <w:rsid w:val="00516548"/>
    <w:rsid w:val="0053506E"/>
    <w:rsid w:val="00537EE1"/>
    <w:rsid w:val="00546170"/>
    <w:rsid w:val="00554CD4"/>
    <w:rsid w:val="00566D05"/>
    <w:rsid w:val="0059480F"/>
    <w:rsid w:val="00595DE3"/>
    <w:rsid w:val="005A6EFF"/>
    <w:rsid w:val="005C14E3"/>
    <w:rsid w:val="005C359D"/>
    <w:rsid w:val="005C3A40"/>
    <w:rsid w:val="005D174D"/>
    <w:rsid w:val="00614D04"/>
    <w:rsid w:val="00625ECA"/>
    <w:rsid w:val="0063283E"/>
    <w:rsid w:val="00654011"/>
    <w:rsid w:val="00665A9A"/>
    <w:rsid w:val="0067309A"/>
    <w:rsid w:val="00681060"/>
    <w:rsid w:val="006849FE"/>
    <w:rsid w:val="0068502F"/>
    <w:rsid w:val="006B5257"/>
    <w:rsid w:val="006C27C1"/>
    <w:rsid w:val="006C2E6B"/>
    <w:rsid w:val="006C704E"/>
    <w:rsid w:val="006E7B90"/>
    <w:rsid w:val="006F0F43"/>
    <w:rsid w:val="006F4A11"/>
    <w:rsid w:val="00710F6F"/>
    <w:rsid w:val="0074640B"/>
    <w:rsid w:val="00762542"/>
    <w:rsid w:val="00770439"/>
    <w:rsid w:val="00785148"/>
    <w:rsid w:val="007945FA"/>
    <w:rsid w:val="007D0A51"/>
    <w:rsid w:val="007D6B96"/>
    <w:rsid w:val="007F0732"/>
    <w:rsid w:val="007F2B33"/>
    <w:rsid w:val="00803C92"/>
    <w:rsid w:val="00842DD2"/>
    <w:rsid w:val="00853DA3"/>
    <w:rsid w:val="00857CE2"/>
    <w:rsid w:val="008620D4"/>
    <w:rsid w:val="00862548"/>
    <w:rsid w:val="00893F9D"/>
    <w:rsid w:val="008B3677"/>
    <w:rsid w:val="008C49B9"/>
    <w:rsid w:val="008D2A75"/>
    <w:rsid w:val="008D6328"/>
    <w:rsid w:val="008E538A"/>
    <w:rsid w:val="00901C79"/>
    <w:rsid w:val="0092007A"/>
    <w:rsid w:val="00921169"/>
    <w:rsid w:val="009402D6"/>
    <w:rsid w:val="00942892"/>
    <w:rsid w:val="009443AE"/>
    <w:rsid w:val="00944730"/>
    <w:rsid w:val="0096504D"/>
    <w:rsid w:val="009A4C24"/>
    <w:rsid w:val="009C725F"/>
    <w:rsid w:val="009D107F"/>
    <w:rsid w:val="009D46F0"/>
    <w:rsid w:val="009D4D45"/>
    <w:rsid w:val="00A04C79"/>
    <w:rsid w:val="00A053CA"/>
    <w:rsid w:val="00A24DA1"/>
    <w:rsid w:val="00A351FA"/>
    <w:rsid w:val="00A62588"/>
    <w:rsid w:val="00A63682"/>
    <w:rsid w:val="00A72538"/>
    <w:rsid w:val="00A84D9A"/>
    <w:rsid w:val="00A87B2A"/>
    <w:rsid w:val="00A94220"/>
    <w:rsid w:val="00A9688C"/>
    <w:rsid w:val="00AA63A9"/>
    <w:rsid w:val="00AB477D"/>
    <w:rsid w:val="00AD071E"/>
    <w:rsid w:val="00AD6C63"/>
    <w:rsid w:val="00AE38A5"/>
    <w:rsid w:val="00AE696E"/>
    <w:rsid w:val="00AE6F0B"/>
    <w:rsid w:val="00AF35DF"/>
    <w:rsid w:val="00AF561E"/>
    <w:rsid w:val="00AF785D"/>
    <w:rsid w:val="00B0318A"/>
    <w:rsid w:val="00B05294"/>
    <w:rsid w:val="00B07A84"/>
    <w:rsid w:val="00B10159"/>
    <w:rsid w:val="00B15B9C"/>
    <w:rsid w:val="00B31F19"/>
    <w:rsid w:val="00B328BC"/>
    <w:rsid w:val="00B413EF"/>
    <w:rsid w:val="00B47934"/>
    <w:rsid w:val="00B61A12"/>
    <w:rsid w:val="00B70482"/>
    <w:rsid w:val="00B83148"/>
    <w:rsid w:val="00B906AA"/>
    <w:rsid w:val="00BA74CF"/>
    <w:rsid w:val="00BD15F9"/>
    <w:rsid w:val="00BE1469"/>
    <w:rsid w:val="00C02053"/>
    <w:rsid w:val="00C04DAD"/>
    <w:rsid w:val="00C1255E"/>
    <w:rsid w:val="00C36D8E"/>
    <w:rsid w:val="00C44710"/>
    <w:rsid w:val="00C44B41"/>
    <w:rsid w:val="00C46242"/>
    <w:rsid w:val="00C64C73"/>
    <w:rsid w:val="00C66748"/>
    <w:rsid w:val="00C74349"/>
    <w:rsid w:val="00C82FF2"/>
    <w:rsid w:val="00C97DF6"/>
    <w:rsid w:val="00CC4469"/>
    <w:rsid w:val="00D23137"/>
    <w:rsid w:val="00D30BA9"/>
    <w:rsid w:val="00D41B5F"/>
    <w:rsid w:val="00D41D99"/>
    <w:rsid w:val="00D57AD6"/>
    <w:rsid w:val="00D7574A"/>
    <w:rsid w:val="00D81768"/>
    <w:rsid w:val="00D915EF"/>
    <w:rsid w:val="00D96456"/>
    <w:rsid w:val="00D97581"/>
    <w:rsid w:val="00DD3E90"/>
    <w:rsid w:val="00DD5E3E"/>
    <w:rsid w:val="00DE12ED"/>
    <w:rsid w:val="00DF2B11"/>
    <w:rsid w:val="00DF689E"/>
    <w:rsid w:val="00E054F0"/>
    <w:rsid w:val="00E14101"/>
    <w:rsid w:val="00E16F47"/>
    <w:rsid w:val="00E21385"/>
    <w:rsid w:val="00E60674"/>
    <w:rsid w:val="00E7451E"/>
    <w:rsid w:val="00E95BC6"/>
    <w:rsid w:val="00E95DD5"/>
    <w:rsid w:val="00EA0AE7"/>
    <w:rsid w:val="00EF4FEE"/>
    <w:rsid w:val="00F229CF"/>
    <w:rsid w:val="00F22FBA"/>
    <w:rsid w:val="00F302E5"/>
    <w:rsid w:val="00F33D9C"/>
    <w:rsid w:val="00F42354"/>
    <w:rsid w:val="00F54FAC"/>
    <w:rsid w:val="00F759A0"/>
    <w:rsid w:val="00F8427A"/>
    <w:rsid w:val="00F843FB"/>
    <w:rsid w:val="00F848FE"/>
    <w:rsid w:val="00F935BA"/>
    <w:rsid w:val="00FA1AC6"/>
    <w:rsid w:val="00FB1CCB"/>
    <w:rsid w:val="00FB3156"/>
    <w:rsid w:val="00FD67AF"/>
    <w:rsid w:val="00FE050C"/>
    <w:rsid w:val="00FE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2ED"/>
  </w:style>
  <w:style w:type="paragraph" w:styleId="Ttulo1">
    <w:name w:val="heading 1"/>
    <w:basedOn w:val="Normal"/>
    <w:next w:val="Normal"/>
    <w:qFormat/>
    <w:rsid w:val="00DE12ED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DE12ED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DE12ED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DE12ED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DE12E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DE12ED"/>
    <w:pPr>
      <w:tabs>
        <w:tab w:val="center" w:pos="4419"/>
        <w:tab w:val="right" w:pos="8838"/>
      </w:tabs>
    </w:pPr>
  </w:style>
  <w:style w:type="character" w:styleId="Hyperlink">
    <w:name w:val="Hyperlink"/>
    <w:rsid w:val="00DE12ED"/>
    <w:rPr>
      <w:color w:val="0000FF"/>
      <w:u w:val="single"/>
    </w:rPr>
  </w:style>
  <w:style w:type="paragraph" w:styleId="Recuodecorpodetexto">
    <w:name w:val="Body Text Indent"/>
    <w:basedOn w:val="Normal"/>
    <w:rsid w:val="00DE12ED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DE12ED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DE1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DE12ED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DE12ED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  <w:style w:type="table" w:styleId="Tabelacomgrade">
    <w:name w:val="Table Grid"/>
    <w:basedOn w:val="Tabelanormal"/>
    <w:rsid w:val="006810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lorida2">
    <w:name w:val="Table Colorful 2"/>
    <w:basedOn w:val="Tabelanormal"/>
    <w:rsid w:val="0068106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143F21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143F21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509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3257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Prefeitura</cp:lastModifiedBy>
  <cp:revision>4</cp:revision>
  <cp:lastPrinted>2017-09-13T11:36:00Z</cp:lastPrinted>
  <dcterms:created xsi:type="dcterms:W3CDTF">2019-07-29T11:26:00Z</dcterms:created>
  <dcterms:modified xsi:type="dcterms:W3CDTF">2019-07-29T11:28:00Z</dcterms:modified>
</cp:coreProperties>
</file>